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D4" w:rsidRPr="00FA7ED4" w:rsidRDefault="00FA7ED4" w:rsidP="00FA7ED4">
      <w:pPr>
        <w:autoSpaceDE w:val="0"/>
        <w:autoSpaceDN w:val="0"/>
        <w:spacing w:after="0" w:line="240" w:lineRule="auto"/>
        <w:ind w:left="720" w:hanging="720"/>
        <w:jc w:val="center"/>
        <w:rPr>
          <w:rFonts w:ascii="Times New Roman" w:eastAsia="Times New Roman" w:hAnsi="Times New Roman" w:cs="Times New Roman"/>
          <w:b/>
          <w:color w:val="FF0000"/>
          <w:sz w:val="32"/>
          <w:szCs w:val="32"/>
          <w:lang w:val="en-GB" w:eastAsia="en-GB"/>
        </w:rPr>
      </w:pPr>
      <w:r w:rsidRPr="00FA7ED4">
        <w:rPr>
          <w:rFonts w:ascii="Times New Roman" w:eastAsia="Times New Roman" w:hAnsi="Times New Roman" w:cs="Times New Roman"/>
          <w:b/>
          <w:color w:val="FF0000"/>
          <w:sz w:val="32"/>
          <w:szCs w:val="32"/>
          <w:lang w:val="en-GB" w:eastAsia="en-GB"/>
        </w:rPr>
        <w:t>Template 4: Notification regarding the Board of Management’s review of   the Child Safeguarding Statement</w:t>
      </w:r>
    </w:p>
    <w:p w:rsidR="00FA7ED4" w:rsidRPr="00FA7ED4" w:rsidRDefault="00FA7ED4" w:rsidP="00FA7ED4">
      <w:pPr>
        <w:autoSpaceDE w:val="0"/>
        <w:autoSpaceDN w:val="0"/>
        <w:spacing w:after="0" w:line="240" w:lineRule="auto"/>
        <w:ind w:left="720" w:hanging="720"/>
        <w:jc w:val="center"/>
        <w:rPr>
          <w:rFonts w:ascii="Times New Roman" w:eastAsia="Times New Roman" w:hAnsi="Times New Roman" w:cs="Times New Roman"/>
          <w:b/>
          <w:color w:val="FF0000"/>
          <w:sz w:val="32"/>
          <w:szCs w:val="32"/>
          <w:lang w:val="en-GB" w:eastAsia="en-GB"/>
        </w:rPr>
      </w:pPr>
    </w:p>
    <w:p w:rsidR="00FA7ED4" w:rsidRPr="00FA7ED4" w:rsidRDefault="00FA7ED4" w:rsidP="00FA7ED4">
      <w:pPr>
        <w:autoSpaceDE w:val="0"/>
        <w:autoSpaceDN w:val="0"/>
        <w:spacing w:after="0" w:line="240" w:lineRule="auto"/>
        <w:ind w:left="720" w:hanging="720"/>
        <w:jc w:val="center"/>
        <w:rPr>
          <w:rFonts w:ascii="Times New Roman" w:eastAsia="Times New Roman" w:hAnsi="Times New Roman" w:cs="Times New Roman"/>
          <w:b/>
          <w:color w:val="FF0000"/>
          <w:sz w:val="32"/>
          <w:szCs w:val="32"/>
          <w:lang w:val="en-GB" w:eastAsia="en-GB"/>
        </w:rPr>
      </w:pPr>
    </w:p>
    <w:p w:rsidR="00FA7ED4" w:rsidRPr="00FA7ED4" w:rsidRDefault="00FA7ED4" w:rsidP="00FA7ED4">
      <w:pPr>
        <w:autoSpaceDE w:val="0"/>
        <w:autoSpaceDN w:val="0"/>
        <w:spacing w:after="0" w:line="240" w:lineRule="auto"/>
        <w:ind w:left="720" w:hanging="720"/>
        <w:jc w:val="center"/>
        <w:rPr>
          <w:rFonts w:ascii="Times New Roman" w:eastAsia="Times New Roman" w:hAnsi="Times New Roman" w:cs="Times New Roman"/>
          <w:b/>
          <w:color w:val="FF0000"/>
          <w:sz w:val="32"/>
          <w:szCs w:val="32"/>
          <w:lang w:val="en-GB" w:eastAsia="en-GB"/>
        </w:rPr>
      </w:pPr>
      <w:r w:rsidRPr="00FA7ED4">
        <w:rPr>
          <w:noProof/>
          <w:lang w:eastAsia="en-IE"/>
        </w:rPr>
        <w:drawing>
          <wp:inline distT="0" distB="0" distL="0" distR="0" wp14:anchorId="4D86336D" wp14:editId="306FCC3E">
            <wp:extent cx="2663687" cy="1765189"/>
            <wp:effectExtent l="19050" t="0" r="3313" b="0"/>
            <wp:docPr id="1" name="Picture 4" descr="http://presentationsecondarylistowel.ie/wp-content/uploads/2015/10/croppe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sentationsecondarylistowel.ie/wp-content/uploads/2015/10/cropped-logo2.jpg"/>
                    <pic:cNvPicPr>
                      <a:picLocks noChangeAspect="1" noChangeArrowheads="1"/>
                    </pic:cNvPicPr>
                  </pic:nvPicPr>
                  <pic:blipFill>
                    <a:blip r:embed="rId7" cstate="print"/>
                    <a:srcRect/>
                    <a:stretch>
                      <a:fillRect/>
                    </a:stretch>
                  </pic:blipFill>
                  <pic:spPr bwMode="auto">
                    <a:xfrm>
                      <a:off x="0" y="0"/>
                      <a:ext cx="2663749" cy="1765230"/>
                    </a:xfrm>
                    <a:prstGeom prst="rect">
                      <a:avLst/>
                    </a:prstGeom>
                    <a:noFill/>
                    <a:ln w="9525">
                      <a:noFill/>
                      <a:miter lim="800000"/>
                      <a:headEnd/>
                      <a:tailEnd/>
                    </a:ln>
                  </pic:spPr>
                </pic:pic>
              </a:graphicData>
            </a:graphic>
          </wp:inline>
        </w:drawing>
      </w:r>
    </w:p>
    <w:p w:rsidR="00FA7ED4" w:rsidRPr="00FA7ED4" w:rsidRDefault="00FA7ED4" w:rsidP="00FA7ED4">
      <w:pPr>
        <w:autoSpaceDE w:val="0"/>
        <w:autoSpaceDN w:val="0"/>
        <w:spacing w:after="0" w:line="240" w:lineRule="auto"/>
        <w:ind w:left="720" w:hanging="720"/>
        <w:jc w:val="center"/>
        <w:rPr>
          <w:rFonts w:ascii="Times New Roman" w:eastAsia="Times New Roman" w:hAnsi="Times New Roman" w:cs="Times New Roman"/>
          <w:b/>
          <w:color w:val="FF0000"/>
          <w:sz w:val="32"/>
          <w:szCs w:val="32"/>
          <w:lang w:val="en-GB" w:eastAsia="en-GB"/>
        </w:rPr>
      </w:pPr>
    </w:p>
    <w:p w:rsidR="00FA7ED4" w:rsidRPr="00FA7ED4" w:rsidRDefault="00FA7ED4" w:rsidP="00FA7ED4">
      <w:pPr>
        <w:autoSpaceDE w:val="0"/>
        <w:autoSpaceDN w:val="0"/>
        <w:spacing w:after="0" w:line="240" w:lineRule="auto"/>
        <w:ind w:right="-680"/>
        <w:jc w:val="both"/>
        <w:rPr>
          <w:rFonts w:ascii="Times New Roman" w:hAnsi="Times New Roman" w:cs="Times New Roman"/>
          <w:color w:val="000000"/>
          <w:sz w:val="20"/>
          <w:szCs w:val="20"/>
        </w:rPr>
      </w:pP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r w:rsidRPr="00FA7ED4">
        <w:rPr>
          <w:rFonts w:ascii="Times New Roman" w:hAnsi="Times New Roman" w:cs="Times New Roman"/>
          <w:b/>
          <w:color w:val="000000"/>
          <w:sz w:val="28"/>
          <w:szCs w:val="28"/>
        </w:rPr>
        <w:t xml:space="preserve">The Board of Management of </w:t>
      </w:r>
      <w:r w:rsidRPr="00FA7ED4">
        <w:rPr>
          <w:rFonts w:ascii="Times New Roman" w:eastAsia="Times New Roman" w:hAnsi="Times New Roman" w:cs="Times New Roman"/>
          <w:b/>
          <w:sz w:val="28"/>
          <w:szCs w:val="28"/>
          <w:lang w:val="en-GB" w:eastAsia="en-GB"/>
        </w:rPr>
        <w:t>Presentation Secondary School Listowel</w:t>
      </w:r>
      <w:r w:rsidRPr="00FA7ED4">
        <w:rPr>
          <w:rFonts w:ascii="Times New Roman" w:hAnsi="Times New Roman" w:cs="Times New Roman"/>
          <w:b/>
          <w:color w:val="000000"/>
          <w:sz w:val="28"/>
          <w:szCs w:val="28"/>
        </w:rPr>
        <w:t xml:space="preserve"> wishes to inform you that: </w:t>
      </w: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p>
    <w:p w:rsidR="00FA7ED4" w:rsidRPr="00FA7ED4" w:rsidRDefault="00FA7ED4" w:rsidP="00FA7ED4">
      <w:pPr>
        <w:autoSpaceDE w:val="0"/>
        <w:autoSpaceDN w:val="0"/>
        <w:spacing w:after="0" w:line="240" w:lineRule="auto"/>
        <w:ind w:left="720" w:hanging="360"/>
        <w:jc w:val="both"/>
        <w:rPr>
          <w:rFonts w:ascii="Times New Roman" w:hAnsi="Times New Roman" w:cs="Times New Roman"/>
          <w:b/>
          <w:color w:val="000000"/>
          <w:sz w:val="28"/>
          <w:szCs w:val="28"/>
        </w:rPr>
      </w:pPr>
      <w:r w:rsidRPr="00FA7ED4">
        <w:rPr>
          <w:rFonts w:ascii="Times New Roman" w:hAnsi="Times New Roman" w:cs="Times New Roman"/>
          <w:b/>
          <w:color w:val="000000"/>
          <w:sz w:val="28"/>
          <w:szCs w:val="28"/>
        </w:rPr>
        <w:t>• The Board of Management’s annual review of the school’s Child Safeguarding Statement was completed at the Board meeting of 26</w:t>
      </w:r>
      <w:r w:rsidRPr="00FA7ED4">
        <w:rPr>
          <w:rFonts w:ascii="Times New Roman" w:hAnsi="Times New Roman" w:cs="Times New Roman"/>
          <w:b/>
          <w:color w:val="000000"/>
          <w:sz w:val="28"/>
          <w:szCs w:val="28"/>
          <w:vertAlign w:val="superscript"/>
        </w:rPr>
        <w:t xml:space="preserve">th </w:t>
      </w:r>
      <w:r w:rsidRPr="00FA7ED4">
        <w:rPr>
          <w:rFonts w:ascii="Times New Roman" w:hAnsi="Times New Roman" w:cs="Times New Roman"/>
          <w:b/>
          <w:color w:val="000000"/>
          <w:sz w:val="28"/>
          <w:szCs w:val="28"/>
        </w:rPr>
        <w:t>March 2018</w:t>
      </w:r>
    </w:p>
    <w:p w:rsidR="00FA7ED4" w:rsidRPr="00FA7ED4" w:rsidRDefault="00FA7ED4" w:rsidP="00FA7ED4">
      <w:pPr>
        <w:autoSpaceDE w:val="0"/>
        <w:autoSpaceDN w:val="0"/>
        <w:spacing w:after="0" w:line="240" w:lineRule="auto"/>
        <w:ind w:left="720" w:hanging="360"/>
        <w:jc w:val="both"/>
        <w:rPr>
          <w:rFonts w:ascii="Times New Roman" w:hAnsi="Times New Roman" w:cs="Times New Roman"/>
          <w:b/>
          <w:color w:val="000000"/>
          <w:sz w:val="28"/>
          <w:szCs w:val="28"/>
        </w:rPr>
      </w:pPr>
      <w:r w:rsidRPr="00FA7ED4">
        <w:rPr>
          <w:rFonts w:ascii="Times New Roman" w:hAnsi="Times New Roman" w:cs="Times New Roman"/>
          <w:b/>
          <w:color w:val="000000"/>
          <w:sz w:val="28"/>
          <w:szCs w:val="28"/>
        </w:rPr>
        <w:t xml:space="preserve">• This review was conducted in accordance with the “Checklist for Review of the Child Safeguarding Statement” published on the Department’s ‘website </w:t>
      </w:r>
      <w:hyperlink r:id="rId8" w:history="1">
        <w:r w:rsidRPr="00FA7ED4">
          <w:rPr>
            <w:rFonts w:ascii="Times New Roman" w:hAnsi="Times New Roman" w:cs="Times New Roman"/>
            <w:b/>
            <w:color w:val="0563C1" w:themeColor="hyperlink"/>
            <w:sz w:val="28"/>
            <w:szCs w:val="28"/>
            <w:u w:val="single"/>
          </w:rPr>
          <w:t>www.education.ie</w:t>
        </w:r>
      </w:hyperlink>
    </w:p>
    <w:p w:rsidR="00FA7ED4" w:rsidRPr="00FA7ED4" w:rsidRDefault="00FA7ED4" w:rsidP="00FA7ED4">
      <w:pPr>
        <w:autoSpaceDE w:val="0"/>
        <w:autoSpaceDN w:val="0"/>
        <w:spacing w:after="0" w:line="240" w:lineRule="auto"/>
        <w:ind w:left="720" w:hanging="360"/>
        <w:jc w:val="both"/>
        <w:rPr>
          <w:rFonts w:ascii="Times New Roman" w:hAnsi="Times New Roman" w:cs="Times New Roman"/>
          <w:b/>
          <w:color w:val="000000"/>
          <w:sz w:val="28"/>
          <w:szCs w:val="28"/>
        </w:rPr>
      </w:pPr>
      <w:r w:rsidRPr="00FA7ED4">
        <w:rPr>
          <w:rFonts w:ascii="Times New Roman" w:hAnsi="Times New Roman" w:cs="Times New Roman"/>
          <w:b/>
          <w:color w:val="000000"/>
          <w:sz w:val="28"/>
          <w:szCs w:val="28"/>
        </w:rPr>
        <w:t xml:space="preserve"> </w:t>
      </w: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r w:rsidRPr="00FA7ED4">
        <w:rPr>
          <w:rFonts w:ascii="Times New Roman" w:hAnsi="Times New Roman" w:cs="Times New Roman"/>
          <w:b/>
          <w:color w:val="000000"/>
          <w:sz w:val="28"/>
          <w:szCs w:val="28"/>
        </w:rPr>
        <w:t xml:space="preserve">Signed </w:t>
      </w:r>
      <w:r w:rsidRPr="00FA7ED4">
        <w:rPr>
          <w:rFonts w:ascii="Lucida Calligraphy" w:hAnsi="Lucida Calligraphy" w:cs="Times New Roman"/>
          <w:b/>
          <w:color w:val="000000"/>
          <w:sz w:val="28"/>
          <w:szCs w:val="28"/>
        </w:rPr>
        <w:t>Mr. Shay Downes</w:t>
      </w:r>
      <w:r w:rsidRPr="00FA7ED4">
        <w:rPr>
          <w:rFonts w:ascii="Times New Roman" w:hAnsi="Times New Roman" w:cs="Times New Roman"/>
          <w:b/>
          <w:color w:val="000000"/>
          <w:sz w:val="28"/>
          <w:szCs w:val="28"/>
        </w:rPr>
        <w:t xml:space="preserve"> </w:t>
      </w:r>
      <w:r w:rsidRPr="00FA7ED4">
        <w:rPr>
          <w:rFonts w:ascii="Times New Roman" w:hAnsi="Times New Roman" w:cs="Times New Roman"/>
          <w:b/>
          <w:color w:val="000000"/>
          <w:sz w:val="28"/>
          <w:szCs w:val="28"/>
        </w:rPr>
        <w:tab/>
      </w:r>
      <w:r w:rsidRPr="00FA7ED4">
        <w:rPr>
          <w:rFonts w:ascii="Times New Roman" w:hAnsi="Times New Roman" w:cs="Times New Roman"/>
          <w:b/>
          <w:color w:val="000000"/>
          <w:sz w:val="28"/>
          <w:szCs w:val="28"/>
        </w:rPr>
        <w:tab/>
      </w:r>
      <w:r w:rsidRPr="00FA7ED4">
        <w:rPr>
          <w:rFonts w:ascii="Times New Roman" w:hAnsi="Times New Roman" w:cs="Times New Roman"/>
          <w:b/>
          <w:color w:val="000000"/>
          <w:sz w:val="28"/>
          <w:szCs w:val="28"/>
        </w:rPr>
        <w:tab/>
      </w:r>
      <w:r w:rsidRPr="00FA7ED4">
        <w:rPr>
          <w:rFonts w:ascii="Times New Roman" w:hAnsi="Times New Roman" w:cs="Times New Roman"/>
          <w:b/>
          <w:color w:val="000000"/>
          <w:sz w:val="28"/>
          <w:szCs w:val="28"/>
        </w:rPr>
        <w:tab/>
        <w:t>Date 26</w:t>
      </w:r>
      <w:r w:rsidRPr="00FA7ED4">
        <w:rPr>
          <w:rFonts w:ascii="Times New Roman" w:hAnsi="Times New Roman" w:cs="Times New Roman"/>
          <w:b/>
          <w:color w:val="000000"/>
          <w:sz w:val="28"/>
          <w:szCs w:val="28"/>
          <w:vertAlign w:val="superscript"/>
        </w:rPr>
        <w:t>th</w:t>
      </w:r>
      <w:r w:rsidRPr="00FA7ED4">
        <w:rPr>
          <w:rFonts w:ascii="Times New Roman" w:hAnsi="Times New Roman" w:cs="Times New Roman"/>
          <w:b/>
          <w:color w:val="000000"/>
          <w:sz w:val="28"/>
          <w:szCs w:val="28"/>
        </w:rPr>
        <w:t xml:space="preserve"> March 2018 </w:t>
      </w: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r w:rsidRPr="00FA7ED4">
        <w:rPr>
          <w:rFonts w:ascii="Times New Roman" w:hAnsi="Times New Roman" w:cs="Times New Roman"/>
          <w:b/>
          <w:color w:val="000000"/>
          <w:sz w:val="28"/>
          <w:szCs w:val="28"/>
        </w:rPr>
        <w:t xml:space="preserve">Chairperson, Board of Management </w:t>
      </w: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r w:rsidRPr="00FA7ED4">
        <w:rPr>
          <w:rFonts w:ascii="Times New Roman" w:hAnsi="Times New Roman" w:cs="Times New Roman"/>
          <w:b/>
          <w:color w:val="000000"/>
          <w:sz w:val="28"/>
          <w:szCs w:val="28"/>
        </w:rPr>
        <w:t xml:space="preserve">Signed </w:t>
      </w:r>
      <w:r w:rsidRPr="00FA7ED4">
        <w:rPr>
          <w:rFonts w:ascii="Lucida Calligraphy" w:hAnsi="Lucida Calligraphy" w:cs="Times New Roman"/>
          <w:b/>
          <w:color w:val="000000"/>
          <w:sz w:val="28"/>
          <w:szCs w:val="28"/>
        </w:rPr>
        <w:t>Ms. Eileen Kennelly</w:t>
      </w:r>
      <w:r w:rsidRPr="00FA7ED4">
        <w:rPr>
          <w:rFonts w:ascii="Lucida Calligraphy" w:hAnsi="Lucida Calligraphy" w:cs="Times New Roman"/>
          <w:b/>
          <w:color w:val="000000"/>
          <w:sz w:val="28"/>
          <w:szCs w:val="28"/>
        </w:rPr>
        <w:tab/>
      </w:r>
      <w:r w:rsidRPr="00FA7ED4">
        <w:rPr>
          <w:rFonts w:ascii="Times New Roman" w:hAnsi="Times New Roman" w:cs="Times New Roman"/>
          <w:b/>
          <w:color w:val="000000"/>
          <w:sz w:val="28"/>
          <w:szCs w:val="28"/>
        </w:rPr>
        <w:tab/>
      </w:r>
      <w:r w:rsidRPr="00FA7ED4">
        <w:rPr>
          <w:rFonts w:ascii="Times New Roman" w:hAnsi="Times New Roman" w:cs="Times New Roman"/>
          <w:b/>
          <w:color w:val="000000"/>
          <w:sz w:val="28"/>
          <w:szCs w:val="28"/>
        </w:rPr>
        <w:tab/>
      </w:r>
      <w:r w:rsidRPr="00FA7ED4">
        <w:rPr>
          <w:rFonts w:ascii="Times New Roman" w:hAnsi="Times New Roman" w:cs="Times New Roman"/>
          <w:b/>
          <w:color w:val="000000"/>
          <w:sz w:val="28"/>
          <w:szCs w:val="28"/>
        </w:rPr>
        <w:tab/>
        <w:t xml:space="preserve"> Date 26</w:t>
      </w:r>
      <w:r w:rsidRPr="00FA7ED4">
        <w:rPr>
          <w:rFonts w:ascii="Times New Roman" w:hAnsi="Times New Roman" w:cs="Times New Roman"/>
          <w:b/>
          <w:color w:val="000000"/>
          <w:sz w:val="28"/>
          <w:szCs w:val="28"/>
          <w:vertAlign w:val="superscript"/>
        </w:rPr>
        <w:t>th</w:t>
      </w:r>
      <w:r w:rsidRPr="00FA7ED4">
        <w:rPr>
          <w:rFonts w:ascii="Times New Roman" w:hAnsi="Times New Roman" w:cs="Times New Roman"/>
          <w:b/>
          <w:color w:val="000000"/>
          <w:sz w:val="28"/>
          <w:szCs w:val="28"/>
        </w:rPr>
        <w:t xml:space="preserve"> March 2018</w:t>
      </w: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p>
    <w:p w:rsidR="00FA7ED4" w:rsidRPr="00FA7ED4" w:rsidRDefault="00FA7ED4" w:rsidP="00FA7ED4">
      <w:pPr>
        <w:autoSpaceDE w:val="0"/>
        <w:autoSpaceDN w:val="0"/>
        <w:spacing w:after="0" w:line="240" w:lineRule="auto"/>
        <w:ind w:right="-680"/>
        <w:jc w:val="both"/>
        <w:rPr>
          <w:rFonts w:ascii="Times New Roman" w:hAnsi="Times New Roman" w:cs="Times New Roman"/>
          <w:b/>
          <w:color w:val="000000"/>
          <w:sz w:val="28"/>
          <w:szCs w:val="28"/>
        </w:rPr>
      </w:pPr>
      <w:r w:rsidRPr="00FA7ED4">
        <w:rPr>
          <w:rFonts w:ascii="Times New Roman" w:hAnsi="Times New Roman" w:cs="Times New Roman"/>
          <w:b/>
          <w:color w:val="000000"/>
          <w:sz w:val="28"/>
          <w:szCs w:val="28"/>
        </w:rPr>
        <w:t>Principal/</w:t>
      </w:r>
      <w:r w:rsidRPr="00FA7ED4">
        <w:rPr>
          <w:rFonts w:ascii="Times New Roman" w:hAnsi="Times New Roman" w:cs="Times New Roman"/>
          <w:b/>
          <w:sz w:val="28"/>
          <w:szCs w:val="28"/>
        </w:rPr>
        <w:t>Secretary to the Board of Management</w:t>
      </w:r>
    </w:p>
    <w:p w:rsidR="00FA7ED4" w:rsidRPr="00FA7ED4" w:rsidRDefault="00FA7ED4" w:rsidP="00FA7ED4">
      <w:pPr>
        <w:rPr>
          <w:rFonts w:ascii="Times New Roman" w:hAnsi="Times New Roman" w:cs="Times New Roman"/>
          <w:b/>
          <w:sz w:val="28"/>
          <w:szCs w:val="28"/>
        </w:rPr>
      </w:pPr>
    </w:p>
    <w:p w:rsidR="00FA7ED4" w:rsidRPr="00FA7ED4" w:rsidRDefault="00FA7ED4" w:rsidP="00FA7ED4">
      <w:pPr>
        <w:rPr>
          <w:rFonts w:ascii="Times New Roman" w:hAnsi="Times New Roman" w:cs="Times New Roman"/>
        </w:rPr>
      </w:pPr>
    </w:p>
    <w:p w:rsidR="00FA7ED4" w:rsidRPr="00FA7ED4" w:rsidRDefault="00FA7ED4" w:rsidP="00FA7ED4">
      <w:pPr>
        <w:rPr>
          <w:rFonts w:ascii="Times New Roman" w:hAnsi="Times New Roman" w:cs="Times New Roman"/>
        </w:rPr>
      </w:pPr>
    </w:p>
    <w:p w:rsidR="00FA7ED4" w:rsidRDefault="00FA7ED4" w:rsidP="00FA7ED4">
      <w:pPr>
        <w:keepNext/>
        <w:keepLines/>
        <w:spacing w:before="240" w:after="0"/>
        <w:outlineLvl w:val="0"/>
        <w:rPr>
          <w:rFonts w:ascii="Times New Roman" w:eastAsiaTheme="majorEastAsia" w:hAnsi="Times New Roman" w:cs="Times New Roman"/>
          <w:b/>
          <w:sz w:val="28"/>
          <w:szCs w:val="28"/>
        </w:rPr>
      </w:pPr>
    </w:p>
    <w:p w:rsidR="00FA7ED4" w:rsidRPr="00FA7ED4" w:rsidRDefault="00FA7ED4" w:rsidP="00FA7ED4">
      <w:pPr>
        <w:keepNext/>
        <w:keepLines/>
        <w:spacing w:before="240" w:after="0"/>
        <w:outlineLvl w:val="0"/>
        <w:rPr>
          <w:rFonts w:ascii="Times New Roman" w:eastAsiaTheme="majorEastAsia" w:hAnsi="Times New Roman" w:cs="Times New Roman"/>
          <w:b/>
          <w:sz w:val="28"/>
          <w:szCs w:val="28"/>
        </w:rPr>
      </w:pPr>
      <w:r w:rsidRPr="00FA7ED4">
        <w:rPr>
          <w:rFonts w:ascii="Times New Roman" w:eastAsiaTheme="majorEastAsia" w:hAnsi="Times New Roman" w:cs="Times New Roman"/>
          <w:b/>
          <w:sz w:val="28"/>
          <w:szCs w:val="28"/>
        </w:rPr>
        <w:t>Examples of activities, risks and procedures</w:t>
      </w:r>
    </w:p>
    <w:p w:rsidR="00FA7ED4" w:rsidRPr="00FA7ED4" w:rsidRDefault="00FA7ED4" w:rsidP="00FA7ED4">
      <w:pPr>
        <w:spacing w:beforeLines="40" w:before="96"/>
        <w:jc w:val="both"/>
        <w:rPr>
          <w:rFonts w:ascii="Times New Roman" w:hAnsi="Times New Roman" w:cs="Times New Roman"/>
          <w:b/>
          <w:sz w:val="28"/>
          <w:szCs w:val="28"/>
        </w:rPr>
      </w:pPr>
    </w:p>
    <w:p w:rsidR="00FA7ED4" w:rsidRPr="00FA7ED4" w:rsidRDefault="00FA7ED4" w:rsidP="00FA7ED4">
      <w:pPr>
        <w:spacing w:beforeLines="40" w:before="96"/>
        <w:jc w:val="both"/>
        <w:rPr>
          <w:rFonts w:ascii="Times New Roman" w:hAnsi="Times New Roman" w:cs="Times New Roman"/>
          <w:sz w:val="24"/>
          <w:szCs w:val="24"/>
        </w:rPr>
      </w:pPr>
      <w:r w:rsidRPr="00FA7ED4">
        <w:rPr>
          <w:rFonts w:ascii="Times New Roman" w:hAnsi="Times New Roman" w:cs="Times New Roman"/>
          <w:sz w:val="24"/>
          <w:szCs w:val="24"/>
        </w:rPr>
        <w:t>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rsidR="00FA7ED4" w:rsidRPr="00FA7ED4" w:rsidRDefault="00FA7ED4" w:rsidP="00FA7ED4">
      <w:pPr>
        <w:spacing w:beforeLines="40" w:before="96"/>
        <w:jc w:val="both"/>
        <w:rPr>
          <w:rFonts w:ascii="Times New Roman" w:hAnsi="Times New Roman" w:cs="Times New Roman"/>
          <w:sz w:val="24"/>
          <w:szCs w:val="24"/>
        </w:rPr>
      </w:pPr>
    </w:p>
    <w:p w:rsidR="00FA7ED4" w:rsidRPr="00FA7ED4" w:rsidRDefault="00FA7ED4" w:rsidP="00FA7ED4">
      <w:pPr>
        <w:spacing w:beforeLines="40" w:before="96"/>
        <w:jc w:val="both"/>
        <w:rPr>
          <w:rFonts w:ascii="Times New Roman" w:hAnsi="Times New Roman" w:cs="Times New Roman"/>
          <w:sz w:val="24"/>
          <w:szCs w:val="24"/>
        </w:rPr>
      </w:pPr>
      <w:r w:rsidRPr="00FA7ED4">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FA7ED4" w:rsidRPr="00FA7ED4" w:rsidRDefault="00FA7ED4" w:rsidP="00FA7ED4">
      <w:pPr>
        <w:spacing w:beforeLines="40" w:before="96"/>
        <w:jc w:val="both"/>
        <w:rPr>
          <w:rFonts w:ascii="Times New Roman" w:hAnsi="Times New Roman" w:cs="Times New Roman"/>
          <w:sz w:val="24"/>
          <w:szCs w:val="24"/>
        </w:rPr>
      </w:pPr>
      <w:r w:rsidRPr="00FA7ED4">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A7ED4" w:rsidRPr="00FA7ED4" w:rsidRDefault="00FA7ED4" w:rsidP="00FA7ED4">
      <w:pPr>
        <w:spacing w:after="0"/>
        <w:ind w:firstLineChars="720" w:firstLine="1728"/>
        <w:jc w:val="both"/>
        <w:rPr>
          <w:rFonts w:ascii="Times New Roman" w:hAnsi="Times New Roman" w:cs="Times New Roman"/>
          <w:sz w:val="24"/>
          <w:szCs w:val="24"/>
          <w:highlight w:val="lightGray"/>
        </w:rPr>
      </w:pPr>
    </w:p>
    <w:p w:rsidR="00FA7ED4" w:rsidRPr="00FA7ED4" w:rsidRDefault="00FA7ED4" w:rsidP="00FA7ED4">
      <w:pPr>
        <w:keepNext/>
        <w:keepLines/>
        <w:spacing w:before="40" w:after="0"/>
        <w:outlineLvl w:val="1"/>
        <w:rPr>
          <w:rFonts w:ascii="Times New Roman" w:eastAsiaTheme="majorEastAsia" w:hAnsi="Times New Roman" w:cs="Times New Roman"/>
          <w:b/>
          <w:sz w:val="26"/>
          <w:szCs w:val="26"/>
        </w:rPr>
      </w:pPr>
      <w:r w:rsidRPr="00FA7ED4">
        <w:rPr>
          <w:rFonts w:ascii="Times New Roman" w:eastAsiaTheme="majorEastAsia" w:hAnsi="Times New Roman" w:cs="Times New Roman"/>
          <w:b/>
          <w:sz w:val="26"/>
          <w:szCs w:val="26"/>
        </w:rPr>
        <w:t>Examples of School Activities</w:t>
      </w:r>
    </w:p>
    <w:p w:rsidR="00FA7ED4" w:rsidRPr="00FA7ED4" w:rsidRDefault="00FA7ED4" w:rsidP="00FA7ED4">
      <w:pPr>
        <w:spacing w:beforeLines="40" w:before="96"/>
        <w:jc w:val="both"/>
        <w:rPr>
          <w:rFonts w:ascii="Times New Roman" w:hAnsi="Times New Roman" w:cs="Times New Roman"/>
          <w:b/>
          <w:sz w:val="24"/>
          <w:szCs w:val="24"/>
        </w:rPr>
      </w:pP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Daily arrival and dismissal of pupils</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Recreation breaks for pupils </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Classroom teaching </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One-to-one teaching </w:t>
      </w:r>
      <w:bookmarkStart w:id="0" w:name="_GoBack"/>
      <w:bookmarkEnd w:id="0"/>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One-to-one counselling </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Outdoor teaching activities </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Sporting Activities</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School outings</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School trips involving overnight stay</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School trips involving foreign travel</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Use of toilet/changing/shower areas in schools</w:t>
      </w:r>
    </w:p>
    <w:p w:rsidR="00FA7ED4" w:rsidRPr="00FA7ED4" w:rsidRDefault="00FA7ED4" w:rsidP="00FA7ED4">
      <w:pPr>
        <w:numPr>
          <w:ilvl w:val="0"/>
          <w:numId w:val="5"/>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Provision of residential facilities for boarders  </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Annual Sports Day</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Fundraising events involving pupils </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Use of off-site facilities for school activities </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School transport arrangements including use of bus escorts</w:t>
      </w:r>
    </w:p>
    <w:p w:rsidR="00FA7ED4" w:rsidRPr="00FA7ED4" w:rsidRDefault="00FA7ED4" w:rsidP="00FA7ED4">
      <w:pPr>
        <w:numPr>
          <w:ilvl w:val="0"/>
          <w:numId w:val="3"/>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Care of children with special educational needs, including intimate care where needed, </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Care of any vulnerable adult students, including intimate care where needed</w:t>
      </w:r>
    </w:p>
    <w:p w:rsidR="00FA7ED4" w:rsidRPr="00FA7ED4" w:rsidRDefault="00FA7ED4" w:rsidP="00FA7ED4">
      <w:pPr>
        <w:numPr>
          <w:ilvl w:val="0"/>
          <w:numId w:val="3"/>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Management of challenging behaviour amongst pupils, including appropriate use of restraint where required</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Administration of Medicine</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Administration of First Aid </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Curricular provision in respect of SPHE, RSE, Stay Safe</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Prevention and dealing with bullying amongst pupils</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Training of school personnel in child protection matters</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Use of external personnel to supplement curriculum </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Use of external personnel to support sports and other extra-curricular activities </w:t>
      </w:r>
    </w:p>
    <w:p w:rsidR="00FA7ED4" w:rsidRPr="00FA7ED4" w:rsidRDefault="00FA7ED4" w:rsidP="00FA7ED4">
      <w:pPr>
        <w:numPr>
          <w:ilvl w:val="0"/>
          <w:numId w:val="3"/>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Care of pupils with specific vulnerabilities/ needs such as  </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Pupils from ethnic minorities/migrants</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Members of the Traveller community </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Lesbian, gay, bisexual or transgender (LGBT) children</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Pupils perceived to be LGBT</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Pupils of minority religious faiths</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Children in care</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Children on CPNS</w:t>
      </w:r>
    </w:p>
    <w:p w:rsidR="00FA7ED4" w:rsidRPr="00FA7ED4" w:rsidRDefault="00FA7ED4" w:rsidP="00FA7ED4">
      <w:pPr>
        <w:numPr>
          <w:ilvl w:val="0"/>
          <w:numId w:val="4"/>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Recruitment of school personnel including -</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Teachers/SNA’s</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Caretaker/Secretary/Cleaners</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Sports coaches</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External Tutors/Guest Speakers </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Volunteers/Parents in school activities</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Visitors/contractors present in school during school hours </w:t>
      </w:r>
    </w:p>
    <w:p w:rsidR="00FA7ED4" w:rsidRPr="00FA7ED4" w:rsidRDefault="00FA7ED4" w:rsidP="00FA7ED4">
      <w:pPr>
        <w:numPr>
          <w:ilvl w:val="0"/>
          <w:numId w:val="1"/>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Visitors/contractors present during after school activities </w:t>
      </w:r>
    </w:p>
    <w:p w:rsidR="00FA7ED4" w:rsidRPr="00FA7ED4" w:rsidRDefault="00FA7ED4" w:rsidP="00FA7ED4">
      <w:pPr>
        <w:numPr>
          <w:ilvl w:val="0"/>
          <w:numId w:val="2"/>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Participation by pupils in religious ceremonies/religious instruction external to the school</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Use of Information and Communication Technology by pupils in school</w:t>
      </w:r>
    </w:p>
    <w:p w:rsidR="00FA7ED4" w:rsidRPr="00FA7ED4" w:rsidRDefault="00FA7ED4" w:rsidP="00FA7ED4">
      <w:pPr>
        <w:numPr>
          <w:ilvl w:val="0"/>
          <w:numId w:val="2"/>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Application of sanctions under the school’s Code of Behaviour including detention of pupils, confiscation of phones etc.</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Students participating in work experience in the school</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Students from the school participating in work experience elsewhere</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Student teachers undertaking training placement in school</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Use of video/photography/other media to record school events </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After school use of school premises by other organisations </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Use of school premises by other organisation during school day</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Breakfast club </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Homework club/evening study</w:t>
      </w:r>
      <w:r w:rsidRPr="00FA7ED4">
        <w:rPr>
          <w:rFonts w:ascii="Times New Roman" w:hAnsi="Times New Roman" w:cs="Times New Roman"/>
          <w:sz w:val="24"/>
          <w:szCs w:val="24"/>
        </w:rPr>
        <w:br w:type="page"/>
      </w:r>
    </w:p>
    <w:p w:rsidR="00FA7ED4" w:rsidRPr="00FA7ED4" w:rsidRDefault="00FA7ED4" w:rsidP="00FA7ED4">
      <w:pPr>
        <w:keepNext/>
        <w:keepLines/>
        <w:spacing w:before="40" w:after="0"/>
        <w:outlineLvl w:val="1"/>
        <w:rPr>
          <w:rFonts w:ascii="Times New Roman" w:eastAsiaTheme="majorEastAsia" w:hAnsi="Times New Roman" w:cs="Times New Roman"/>
          <w:b/>
          <w:sz w:val="26"/>
          <w:szCs w:val="26"/>
        </w:rPr>
      </w:pPr>
      <w:r w:rsidRPr="00FA7ED4">
        <w:rPr>
          <w:rFonts w:ascii="Times New Roman" w:eastAsiaTheme="majorEastAsia" w:hAnsi="Times New Roman" w:cs="Times New Roman"/>
          <w:b/>
          <w:sz w:val="26"/>
          <w:szCs w:val="26"/>
        </w:rPr>
        <w:t>Examples of Risks of Harm</w:t>
      </w:r>
    </w:p>
    <w:p w:rsidR="00FA7ED4" w:rsidRPr="00FA7ED4" w:rsidRDefault="00FA7ED4" w:rsidP="00FA7ED4">
      <w:pPr>
        <w:spacing w:beforeLines="40" w:before="96"/>
        <w:ind w:left="720"/>
        <w:contextualSpacing/>
        <w:jc w:val="both"/>
        <w:rPr>
          <w:rFonts w:ascii="Times New Roman" w:hAnsi="Times New Roman" w:cs="Times New Roman"/>
          <w:b/>
          <w:sz w:val="24"/>
          <w:szCs w:val="24"/>
        </w:rPr>
      </w:pPr>
    </w:p>
    <w:p w:rsidR="00FA7ED4" w:rsidRPr="00FA7ED4" w:rsidRDefault="00FA7ED4" w:rsidP="00FA7ED4">
      <w:pPr>
        <w:spacing w:beforeLines="40" w:before="96"/>
        <w:ind w:left="720"/>
        <w:contextualSpacing/>
        <w:jc w:val="both"/>
        <w:rPr>
          <w:rFonts w:ascii="Times New Roman" w:hAnsi="Times New Roman" w:cs="Times New Roman"/>
          <w:sz w:val="24"/>
          <w:szCs w:val="24"/>
        </w:rPr>
      </w:pP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Risk of harm not being recognised by school personnel</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Risk of harm not being reported properly and promptly by school personnel</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Risk of child being harmed in the school by a member of school personnel </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Risk of child being harmed in the school by another child</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Risk of child being harmed in the school by volunteer or visitor to the school</w:t>
      </w:r>
    </w:p>
    <w:p w:rsidR="00FA7ED4" w:rsidRPr="00FA7ED4" w:rsidRDefault="00FA7ED4" w:rsidP="00FA7ED4">
      <w:pPr>
        <w:numPr>
          <w:ilvl w:val="0"/>
          <w:numId w:val="2"/>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Risk of harm due to bullying of child </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Risk of harm due to inadequate supervision of children in school</w:t>
      </w:r>
    </w:p>
    <w:p w:rsidR="00FA7ED4" w:rsidRPr="00FA7ED4" w:rsidRDefault="00FA7ED4" w:rsidP="00FA7ED4">
      <w:pPr>
        <w:numPr>
          <w:ilvl w:val="0"/>
          <w:numId w:val="2"/>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Risk of harm due to inadequate supervision of children while attending out of school activities</w:t>
      </w:r>
    </w:p>
    <w:p w:rsidR="00FA7ED4" w:rsidRPr="00FA7ED4" w:rsidRDefault="00FA7ED4" w:rsidP="00FA7ED4">
      <w:pPr>
        <w:numPr>
          <w:ilvl w:val="0"/>
          <w:numId w:val="2"/>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Risk of harm due to inappropriate relationship/communications between child and another child or adult</w:t>
      </w:r>
    </w:p>
    <w:p w:rsidR="00FA7ED4" w:rsidRPr="00FA7ED4" w:rsidRDefault="00FA7ED4" w:rsidP="00FA7ED4">
      <w:pPr>
        <w:numPr>
          <w:ilvl w:val="0"/>
          <w:numId w:val="2"/>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Risk of harm due to children inappropriately accessing/using computers, social media, phones and other devices while at school</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Risk of harm to children with SEN who have particular vulnerabilities </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Risk of harm to child while a child is receiving intimate care</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Risk of harm due to inadequate code of behaviour</w:t>
      </w:r>
    </w:p>
    <w:p w:rsidR="00FA7ED4" w:rsidRPr="00FA7ED4" w:rsidRDefault="00FA7ED4" w:rsidP="00FA7ED4">
      <w:pPr>
        <w:numPr>
          <w:ilvl w:val="0"/>
          <w:numId w:val="2"/>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Risk of harm in one-to-one teaching, counselling, coaching situation</w:t>
      </w:r>
    </w:p>
    <w:p w:rsidR="00FA7ED4" w:rsidRPr="00FA7ED4" w:rsidRDefault="00FA7ED4" w:rsidP="00FA7ED4">
      <w:pPr>
        <w:numPr>
          <w:ilvl w:val="0"/>
          <w:numId w:val="2"/>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FA7ED4" w:rsidRPr="00FA7ED4" w:rsidRDefault="00FA7ED4" w:rsidP="00FA7ED4">
      <w:pPr>
        <w:numPr>
          <w:ilvl w:val="0"/>
          <w:numId w:val="2"/>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FA7ED4" w:rsidRPr="00FA7ED4" w:rsidRDefault="00FA7ED4" w:rsidP="00FA7ED4">
      <w:pPr>
        <w:spacing w:beforeLines="40" w:before="96"/>
        <w:ind w:left="1440" w:hanging="720"/>
        <w:contextualSpacing/>
        <w:jc w:val="both"/>
        <w:rPr>
          <w:rFonts w:ascii="Times New Roman" w:hAnsi="Times New Roman" w:cs="Times New Roman"/>
          <w:sz w:val="24"/>
          <w:szCs w:val="24"/>
        </w:rPr>
      </w:pPr>
    </w:p>
    <w:p w:rsidR="00FA7ED4" w:rsidRPr="00FA7ED4" w:rsidRDefault="00FA7ED4" w:rsidP="00FA7ED4">
      <w:pPr>
        <w:spacing w:beforeLines="40" w:before="96"/>
        <w:jc w:val="both"/>
        <w:rPr>
          <w:rFonts w:ascii="Times New Roman" w:hAnsi="Times New Roman" w:cs="Times New Roman"/>
          <w:sz w:val="24"/>
          <w:szCs w:val="24"/>
        </w:rPr>
      </w:pPr>
    </w:p>
    <w:p w:rsidR="00FA7ED4" w:rsidRPr="00FA7ED4" w:rsidRDefault="00FA7ED4" w:rsidP="00FA7ED4">
      <w:pPr>
        <w:spacing w:beforeLines="40" w:before="96"/>
        <w:jc w:val="both"/>
        <w:rPr>
          <w:rFonts w:ascii="Times New Roman" w:hAnsi="Times New Roman" w:cs="Times New Roman"/>
          <w:sz w:val="24"/>
          <w:szCs w:val="24"/>
        </w:rPr>
      </w:pPr>
      <w:r w:rsidRPr="00FA7ED4">
        <w:rPr>
          <w:rFonts w:ascii="Times New Roman" w:hAnsi="Times New Roman" w:cs="Times New Roman"/>
          <w:sz w:val="24"/>
          <w:szCs w:val="24"/>
        </w:rPr>
        <w:br w:type="page"/>
      </w:r>
    </w:p>
    <w:p w:rsidR="00FA7ED4" w:rsidRPr="00FA7ED4" w:rsidRDefault="00FA7ED4" w:rsidP="00FA7ED4">
      <w:pPr>
        <w:keepNext/>
        <w:keepLines/>
        <w:spacing w:before="40" w:after="0"/>
        <w:outlineLvl w:val="1"/>
        <w:rPr>
          <w:rFonts w:ascii="Times New Roman" w:eastAsiaTheme="majorEastAsia" w:hAnsi="Times New Roman" w:cs="Times New Roman"/>
          <w:b/>
          <w:sz w:val="26"/>
          <w:szCs w:val="26"/>
        </w:rPr>
      </w:pPr>
      <w:r w:rsidRPr="00FA7ED4">
        <w:rPr>
          <w:rFonts w:ascii="Times New Roman" w:eastAsiaTheme="majorEastAsia" w:hAnsi="Times New Roman" w:cs="Times New Roman"/>
          <w:b/>
          <w:sz w:val="26"/>
          <w:szCs w:val="26"/>
        </w:rPr>
        <w:t>Examples of Procedures to address risks of harm</w:t>
      </w:r>
    </w:p>
    <w:p w:rsidR="00FA7ED4" w:rsidRPr="00FA7ED4" w:rsidRDefault="00FA7ED4" w:rsidP="00FA7ED4">
      <w:pPr>
        <w:spacing w:beforeLines="40" w:before="96"/>
        <w:jc w:val="both"/>
        <w:rPr>
          <w:rFonts w:ascii="Times New Roman" w:hAnsi="Times New Roman" w:cs="Times New Roman"/>
          <w:b/>
          <w:sz w:val="24"/>
          <w:szCs w:val="24"/>
        </w:rPr>
      </w:pP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i/>
          <w:sz w:val="24"/>
          <w:szCs w:val="24"/>
        </w:rPr>
      </w:pPr>
      <w:r w:rsidRPr="00FA7ED4">
        <w:rPr>
          <w:rFonts w:ascii="Times New Roman" w:hAnsi="Times New Roman" w:cs="Times New Roman"/>
          <w:sz w:val="24"/>
          <w:szCs w:val="24"/>
        </w:rPr>
        <w:t xml:space="preserve">All school personnel are provided with a copy of the school’s </w:t>
      </w:r>
      <w:r w:rsidRPr="00FA7ED4">
        <w:rPr>
          <w:rFonts w:ascii="Times New Roman" w:hAnsi="Times New Roman" w:cs="Times New Roman"/>
          <w:i/>
          <w:sz w:val="24"/>
          <w:szCs w:val="24"/>
        </w:rPr>
        <w:t>Child Safeguarding Statement</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The </w:t>
      </w:r>
      <w:r w:rsidRPr="00FA7ED4">
        <w:rPr>
          <w:rFonts w:ascii="Times New Roman" w:hAnsi="Times New Roman" w:cs="Times New Roman"/>
          <w:i/>
          <w:sz w:val="24"/>
          <w:szCs w:val="24"/>
        </w:rPr>
        <w:t>Child Protection Procedures for Primary and Post-Primary Schools 2017</w:t>
      </w:r>
      <w:r w:rsidRPr="00FA7ED4">
        <w:rPr>
          <w:rFonts w:ascii="Times New Roman" w:hAnsi="Times New Roman" w:cs="Times New Roman"/>
          <w:sz w:val="24"/>
          <w:szCs w:val="24"/>
        </w:rPr>
        <w:t xml:space="preserve"> are made available to all school personnel </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School Personnel are required to adhere to the </w:t>
      </w:r>
      <w:r w:rsidRPr="00FA7ED4">
        <w:rPr>
          <w:rFonts w:ascii="Times New Roman" w:hAnsi="Times New Roman" w:cs="Times New Roman"/>
          <w:i/>
          <w:sz w:val="24"/>
          <w:szCs w:val="24"/>
        </w:rPr>
        <w:t>Child Protection Procedures for Primary and Post-Primary Schools 2017</w:t>
      </w:r>
      <w:r w:rsidRPr="00FA7ED4">
        <w:rPr>
          <w:rFonts w:ascii="Times New Roman" w:hAnsi="Times New Roman" w:cs="Times New Roman"/>
          <w:sz w:val="24"/>
          <w:szCs w:val="24"/>
        </w:rPr>
        <w:t xml:space="preserve"> and all registered teaching staff are required to adhere to the </w:t>
      </w:r>
      <w:r w:rsidRPr="00FA7ED4">
        <w:rPr>
          <w:rFonts w:ascii="Times New Roman" w:hAnsi="Times New Roman" w:cs="Times New Roman"/>
          <w:i/>
          <w:sz w:val="24"/>
          <w:szCs w:val="24"/>
        </w:rPr>
        <w:t>Children First Act 2015</w:t>
      </w:r>
      <w:r w:rsidRPr="00FA7ED4">
        <w:rPr>
          <w:rFonts w:ascii="Times New Roman" w:hAnsi="Times New Roman" w:cs="Times New Roman"/>
          <w:sz w:val="24"/>
          <w:szCs w:val="24"/>
        </w:rPr>
        <w:t xml:space="preserve"> </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The school implements in full the Stay Safe Programme </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implements in full the SPHE curriculum</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implements in full the Wellbeing Programme at Junior Cycle</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The school has an Anti-Bullying Policy which fully adheres to the requirements of the Department’s </w:t>
      </w:r>
      <w:r w:rsidRPr="00FA7ED4">
        <w:rPr>
          <w:rFonts w:ascii="Times New Roman" w:hAnsi="Times New Roman" w:cs="Times New Roman"/>
          <w:i/>
          <w:sz w:val="24"/>
          <w:szCs w:val="24"/>
        </w:rPr>
        <w:t>Anti-Bullying Procedures for Primary and Post-Primary Schools</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The school has in place a policy and clear procedures in respect of school outings  </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The school has a Health and safety policy  </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a codes of conduct for school personnel (teaching and non-teaching staff)</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The school complies with the agreed disciplinary procedures for teaching staff </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a Special Educational Needs policy</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an intimate care policy/plan in respect of students who require such care</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in place a policy and procedures for the administration of medication to pupils</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w:t>
      </w:r>
    </w:p>
    <w:p w:rsidR="00FA7ED4" w:rsidRPr="00FA7ED4" w:rsidRDefault="00FA7ED4" w:rsidP="00FA7ED4">
      <w:pPr>
        <w:numPr>
          <w:ilvl w:val="2"/>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Has provided each member of school staff with a copy of the school’s Child Safeguarding Statement </w:t>
      </w:r>
    </w:p>
    <w:p w:rsidR="00FA7ED4" w:rsidRPr="00FA7ED4" w:rsidRDefault="00FA7ED4" w:rsidP="00FA7ED4">
      <w:pPr>
        <w:numPr>
          <w:ilvl w:val="2"/>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Ensures all new staff  are provided with a copy of the school’s Child Safeguarding Statement </w:t>
      </w:r>
    </w:p>
    <w:p w:rsidR="00FA7ED4" w:rsidRPr="00FA7ED4" w:rsidRDefault="00FA7ED4" w:rsidP="00FA7ED4">
      <w:pPr>
        <w:numPr>
          <w:ilvl w:val="2"/>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Encourages staff to avail of relevant training </w:t>
      </w:r>
    </w:p>
    <w:p w:rsidR="00FA7ED4" w:rsidRPr="00FA7ED4" w:rsidRDefault="00FA7ED4" w:rsidP="00FA7ED4">
      <w:pPr>
        <w:numPr>
          <w:ilvl w:val="2"/>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Encourages board of management members to avail of relevant training</w:t>
      </w:r>
    </w:p>
    <w:p w:rsidR="00FA7ED4" w:rsidRPr="00FA7ED4" w:rsidRDefault="00FA7ED4" w:rsidP="00FA7ED4">
      <w:pPr>
        <w:numPr>
          <w:ilvl w:val="2"/>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Maintains records of all staff and board member training </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The school has in place a policy and procedures for the administration of First Aid </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in place a code of behaviour for pupils</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in place an ICT policy in respect of usage of ICT by pupils</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in place a mobile phone policy in respect of usage of mobile phones by pupils</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in place a Critical Incident Management Plan</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in place a Home School Liaison policy and related procedures</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The school has in place a policy and procedures for  the use of external persons to supplement delivery of the curriculum </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in place a policy and procedures for the use of external sports coaches</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in place a policy and clear procedures for one-to-one teaching activities</w:t>
      </w:r>
    </w:p>
    <w:p w:rsidR="00FA7ED4" w:rsidRPr="00FA7ED4" w:rsidRDefault="00FA7ED4" w:rsidP="00FA7ED4">
      <w:pPr>
        <w:numPr>
          <w:ilvl w:val="0"/>
          <w:numId w:val="6"/>
        </w:numPr>
        <w:spacing w:beforeLines="40" w:before="96"/>
        <w:contextualSpacing/>
        <w:jc w:val="both"/>
        <w:rPr>
          <w:rFonts w:ascii="Times New Roman" w:hAnsi="Times New Roman" w:cs="Times New Roman"/>
          <w:sz w:val="24"/>
          <w:szCs w:val="24"/>
        </w:rPr>
      </w:pPr>
      <w:r w:rsidRPr="00FA7ED4">
        <w:rPr>
          <w:rFonts w:ascii="Times New Roman" w:hAnsi="Times New Roman" w:cs="Times New Roman"/>
          <w:sz w:val="24"/>
          <w:szCs w:val="24"/>
        </w:rPr>
        <w:t xml:space="preserve">The school has in place a policy and procedures for  one-to-one counselling </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in place a policy and procedures in respect of student teacher placements</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in place a policy and procedures in respect of students undertaking work experience in the school</w:t>
      </w:r>
    </w:p>
    <w:p w:rsidR="00FA7ED4" w:rsidRPr="00FA7ED4" w:rsidRDefault="00FA7ED4" w:rsidP="00FA7ED4">
      <w:pPr>
        <w:numPr>
          <w:ilvl w:val="0"/>
          <w:numId w:val="6"/>
        </w:numPr>
        <w:spacing w:beforeLines="40" w:before="96"/>
        <w:ind w:left="1440" w:hanging="720"/>
        <w:contextualSpacing/>
        <w:jc w:val="both"/>
        <w:rPr>
          <w:rFonts w:ascii="Times New Roman" w:hAnsi="Times New Roman" w:cs="Times New Roman"/>
          <w:sz w:val="24"/>
          <w:szCs w:val="24"/>
        </w:rPr>
      </w:pPr>
      <w:r w:rsidRPr="00FA7ED4">
        <w:rPr>
          <w:rFonts w:ascii="Times New Roman" w:hAnsi="Times New Roman" w:cs="Times New Roman"/>
          <w:sz w:val="24"/>
          <w:szCs w:val="24"/>
        </w:rPr>
        <w:t>The school has in place a policy and procedures in respect of pupils of the school undertaking work experience in external organisations</w:t>
      </w:r>
    </w:p>
    <w:p w:rsidR="00240133" w:rsidRDefault="00240133"/>
    <w:sectPr w:rsidR="002401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4A" w:rsidRDefault="00795F4A" w:rsidP="00211C6F">
      <w:pPr>
        <w:spacing w:after="0" w:line="240" w:lineRule="auto"/>
      </w:pPr>
      <w:r>
        <w:separator/>
      </w:r>
    </w:p>
  </w:endnote>
  <w:endnote w:type="continuationSeparator" w:id="0">
    <w:p w:rsidR="00795F4A" w:rsidRDefault="00795F4A" w:rsidP="0021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097618"/>
      <w:docPartObj>
        <w:docPartGallery w:val="Page Numbers (Bottom of Page)"/>
        <w:docPartUnique/>
      </w:docPartObj>
    </w:sdtPr>
    <w:sdtEndPr>
      <w:rPr>
        <w:noProof/>
      </w:rPr>
    </w:sdtEndPr>
    <w:sdtContent>
      <w:p w:rsidR="00211C6F" w:rsidRDefault="00211C6F">
        <w:pPr>
          <w:pStyle w:val="Footer"/>
          <w:jc w:val="right"/>
        </w:pPr>
        <w:r>
          <w:fldChar w:fldCharType="begin"/>
        </w:r>
        <w:r>
          <w:instrText xml:space="preserve"> PAGE   \* MERGEFORMAT </w:instrText>
        </w:r>
        <w:r>
          <w:fldChar w:fldCharType="separate"/>
        </w:r>
        <w:r w:rsidR="00795F4A">
          <w:rPr>
            <w:noProof/>
          </w:rPr>
          <w:t>1</w:t>
        </w:r>
        <w:r>
          <w:rPr>
            <w:noProof/>
          </w:rPr>
          <w:fldChar w:fldCharType="end"/>
        </w:r>
      </w:p>
    </w:sdtContent>
  </w:sdt>
  <w:p w:rsidR="00211C6F" w:rsidRDefault="00211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4A" w:rsidRDefault="00795F4A" w:rsidP="00211C6F">
      <w:pPr>
        <w:spacing w:after="0" w:line="240" w:lineRule="auto"/>
      </w:pPr>
      <w:r>
        <w:separator/>
      </w:r>
    </w:p>
  </w:footnote>
  <w:footnote w:type="continuationSeparator" w:id="0">
    <w:p w:rsidR="00795F4A" w:rsidRDefault="00795F4A" w:rsidP="00211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D4"/>
    <w:rsid w:val="00211C6F"/>
    <w:rsid w:val="00240133"/>
    <w:rsid w:val="00795F4A"/>
    <w:rsid w:val="00FA7E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72D86-BF2A-4998-A288-E45B4F08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C6F"/>
  </w:style>
  <w:style w:type="paragraph" w:styleId="Footer">
    <w:name w:val="footer"/>
    <w:basedOn w:val="Normal"/>
    <w:link w:val="FooterChar"/>
    <w:uiPriority w:val="99"/>
    <w:unhideWhenUsed/>
    <w:rsid w:val="00211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8508</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Examples of activities, risks and procedures</vt:lpstr>
      <vt:lpstr>    Examples of School Activities</vt:lpstr>
      <vt:lpstr>    Examples of Risks of Harm</vt:lpstr>
      <vt:lpstr>    Examples of Procedures to address risks of harm</vt:lpstr>
    </vt:vector>
  </TitlesOfParts>
  <Company>Tarbert Comprehensive School</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2</cp:revision>
  <dcterms:created xsi:type="dcterms:W3CDTF">2018-04-09T13:24:00Z</dcterms:created>
  <dcterms:modified xsi:type="dcterms:W3CDTF">2018-04-09T13:25:00Z</dcterms:modified>
</cp:coreProperties>
</file>